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D" w:rsidRP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4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C424D" w:rsidRP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4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«Улыбка» п. Малиновский»</w:t>
      </w: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AA3" w:rsidRPr="002C424D" w:rsidRDefault="00FF0AA3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424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Семинар –</w:t>
      </w:r>
      <w:r w:rsidR="002C424D" w:rsidRPr="002C424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практикум</w:t>
      </w:r>
      <w:r w:rsidR="002C424D" w:rsidRPr="002C424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для педагогов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C424D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«Финансовая грамотность дошкольников»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воспитатель: Кузнецова А.А.</w:t>
      </w: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Default="002C424D" w:rsidP="002C42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24D" w:rsidRPr="00933F43" w:rsidRDefault="002C424D" w:rsidP="00933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г.</w:t>
      </w:r>
    </w:p>
    <w:p w:rsidR="00FF0AA3" w:rsidRPr="002C424D" w:rsidRDefault="002C424D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 - практикума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финансовой грамотности педагогов.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F0AA3" w:rsidRPr="00933F43" w:rsidRDefault="00FF0AA3" w:rsidP="00933F4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з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начении финансовой грамотности;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и расширить знания педагогов в области экономики и финансовой грамотности</w:t>
      </w:r>
    </w:p>
    <w:p w:rsidR="00FF0AA3" w:rsidRPr="00933F43" w:rsidRDefault="00FF0AA3" w:rsidP="00933F4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потребность к самостоятельному получению знаний, самос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овершенствованию, саморазвитию,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память, коммуникативные навыки, творческие способности</w:t>
      </w:r>
      <w:proofErr w:type="gramStart"/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в коллективе;</w:t>
      </w:r>
    </w:p>
    <w:p w:rsidR="00FF0AA3" w:rsidRPr="00933F43" w:rsidRDefault="00FF0AA3" w:rsidP="00933F4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умения правильно анализировать и своевременно использовать опыт окружающих в финансовой сфере. Создать положительный образ финансово грамотного человека</w:t>
      </w:r>
    </w:p>
    <w:p w:rsidR="00760F5F" w:rsidRDefault="00760F5F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детей, в которую входит экономическая культура личности дошкольника,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 В изменяющихся условиях современного общества жизни непрерывное экономическое образование необходимо начинать именно с дошкольного возраста, когда детьми приобретается первичный опыт в элементарных экономических отношениях. Ребёнок - дошкольник не освоит эту область самостоятельно, но вместе с воспитателями и родителями,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</w:t>
      </w:r>
    </w:p>
    <w:p w:rsidR="00FF0AA3" w:rsidRPr="002C424D" w:rsidRDefault="00FF0AA3" w:rsidP="00760F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Экономическое образование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 как процесс формирования элементарных экономических представлений, знаний, понятий в соответствии с возрастными возможностями обучающихся.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Экономическое воспитание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ценностей, еще одна из граней воспитательного процесса. Экономическое воспитание понимается как результат экономического просвещения, способствующего формированию хозяйственного отношения к материальным и духовным ценностям и становлению начал ценностных ориентаций. Потребность в нем была всегда, но значимость значительно увеличилась в последние годы.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дети дошкольного возраста соприкасаются с социальной действительностью, бытом, тем больше возникает у них вопросов. Повседневная жизнь, семья, общение со сверстниками, </w:t>
      </w:r>
      <w:proofErr w:type="spellStart"/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образовательная деятельность в условиях детского сада формируют тот опыт, который становится базой для дальнейшей работы по экономическому воспитанию. И вот тут-то педагог детского сада должен стать для ребенка авторитетным человеком, наставником, который поможет правильно осмыслить новые явления, факты, понятия.</w:t>
      </w:r>
    </w:p>
    <w:p w:rsidR="00FF0AA3" w:rsidRPr="00933F43" w:rsidRDefault="00933F4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Процесс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воспитания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реализуется через различные формы его организации. Главное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говорить ребёнку о сложном мире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 на языке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ему понятном. Поэтому приоритет закрепляется за такими формами, которые интересны, эффективны в плане познавательного и личностного развития, действенны и значимы для ребёнка, способствуют самора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звитию личности, проявлению его </w:t>
      </w:r>
      <w:r w:rsidR="00FF0AA3"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«Я»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форма обучения – игра. Именно через неё ребёнок осваивает и познаёт мир.</w:t>
      </w:r>
    </w:p>
    <w:p w:rsidR="00FF0AA3" w:rsidRPr="00933F43" w:rsidRDefault="00933F4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Сделать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понятной помогут сюжетно – дидактические игры. Так, играя в професс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ии, дети постигают смысл труда,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трудовые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роцессы взрослых и одновременно </w:t>
      </w:r>
      <w:r w:rsidR="00FF0AA3"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«обучаются»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сюжетно – дидактических играх 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моделируются реальные жизненные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ситуации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операции купли – продажи, производства и сбыта готовой продукции и др. Соединение учебно – игровой и реальной деятельности наиболее эффективно для усвоения 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 сложных экономических знаний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Одной из форм познавательно – игровой деятельности является и совместная деятельность в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оспитателя и детей. Так,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содержанием обогащаются занятия по математике, ознакомлению с социальным и предметным миром. Это даёт в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озможность интегрировать задачи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воспитания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разные виды деятельности. В процессе занятий образовательные задачи, в том числе и 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решаются через математическую, художественную виды детской деятельности, через создание и решение проблемных задач, ситуаций, вопросов.</w:t>
      </w:r>
    </w:p>
    <w:p w:rsidR="00FF0AA3" w:rsidRPr="00933F43" w:rsidRDefault="00933F4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часто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пользуются большой популярностью различные интеллектуальные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FF0AA3"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«Что? Где? Когда?»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F0AA3"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«КВН» и др.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них это и весёлая игра, и серьёзная работа, требующая внимания и сосредоточенности. Детям нравятся нестандартные вопросы, отгадывание крос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свордов и ребусов, разыгрывание </w:t>
      </w:r>
      <w:r w:rsidR="00FF0AA3"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="00FF0AA3" w:rsidRPr="0093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экономических</w:t>
      </w:r>
      <w:r w:rsidR="00FF0AA3"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ситуаций из сказок, которые позволяют по-новому взглянуть на известные сюжеты. Положительный эмоциональный фон, создаваемый в процессе развлечений, обеспечивает особую действенность, активизирует мыслительную деятельность, развивает сообразительность, смекалку, творческие способности.</w:t>
      </w:r>
    </w:p>
    <w:p w:rsidR="00FF0AA3" w:rsidRPr="00933F43" w:rsidRDefault="00933F4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усвоения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 используются самые разнообразные методы, приёмы и ср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едства обучения. Так, овладение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содержанием осуществляется и в процессе чтения художественной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литературы (рассказы, народный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фольклор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пословицы, поговорки, сказки).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Значительное место отводится сказке. Народные сказки необходимы для 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воспитания таких </w:t>
      </w:r>
      <w:r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93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экономических</w:t>
      </w:r>
      <w:r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 личности, как трудолюбие, бережливость, расчётливость, практичность и др.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Логические и арифметические задачи, задачи – шутки оживляют п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уть познания сложных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 явлений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Они сочетают в себе элементы </w:t>
      </w:r>
      <w:proofErr w:type="spellStart"/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проблемности</w:t>
      </w:r>
      <w:proofErr w:type="spellEnd"/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таких з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адач повышает интерес ребёнка к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экономическим знаниям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учит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видеть за названиями и терминами жизнь, красоту мира вещей природы, людей.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Известно, что развитие ребёнка зависит от многих факторов, в том числе и от соответствующей обстановки, т. е. среды в котором оно происходит. Поэтому столь актуальным является создание предметно-развивающей среды – того простран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ства, в котором ребёнок живёт и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развивается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F0AA3" w:rsidRP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Доминирующими 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формами работы является общение </w:t>
      </w: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ребёнком в рамках личностно-центрированной модели взаимодействия между людьми и игра. Созданные благоприятные, комфортные условия позволяют каждому р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ебёнку найти собственный путь в </w:t>
      </w:r>
      <w:r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r w:rsidRPr="0093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экономику</w:t>
      </w:r>
      <w:r w:rsidRPr="00933F4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игру, математику, рисование и т. д., обеспечивают формирование и потребности в познании, способствуют умственному и личностному развитию.</w:t>
      </w:r>
    </w:p>
    <w:p w:rsidR="00FF0AA3" w:rsidRPr="00933F43" w:rsidRDefault="00933F4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по </w:t>
      </w:r>
      <w:r w:rsidR="00FF0AA3" w:rsidRP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воспитанию дошкольника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AA3" w:rsidRPr="00933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невозможна без участия родителей. На всех этапах требуется поддержка ребёнка дома, в семье.</w:t>
      </w:r>
    </w:p>
    <w:p w:rsidR="00FF0AA3" w:rsidRDefault="00FF0AA3" w:rsidP="00933F4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</w:p>
    <w:p w:rsidR="006A7804" w:rsidRPr="006A7804" w:rsidRDefault="006A7804" w:rsidP="006A78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две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из них – «Рубль</w:t>
      </w:r>
      <w:r w:rsidRPr="006A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другая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Монетка</w:t>
      </w:r>
      <w:r w:rsidRPr="006A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Ознакомительная беседа.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Экономику учу, рассказать о ней хочу…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Воспитательницы в ДОУ –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Экономику ведут,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Просчитать они умеют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оценки наперед,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они умеют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Предсказать бюджет страны.</w:t>
      </w:r>
    </w:p>
    <w:p w:rsidR="00FF0AA3" w:rsidRPr="002C424D" w:rsidRDefault="00933F4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 мире деньги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сколь они важны,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оформить нам кредит,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 процентов набежит,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начислена зарплата,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месяц нам прожить-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сумеют объяснить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всех научить.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это каждый знать,</w:t>
      </w:r>
    </w:p>
    <w:p w:rsidR="00FF0AA3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уметь, и понимать.</w:t>
      </w:r>
    </w:p>
    <w:p w:rsidR="00760F5F" w:rsidRPr="00760F5F" w:rsidRDefault="00760F5F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Шуточные вопросы для определения права первого хода.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Люди ходят на базар, там дешевле весь (товар).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Мотоцикл экономит время, а велосипед что экономит? (деньги).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Чтобы партнёров не мучили споры, пишут юристы для них (договоры).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Учреждение, в котором хранят деньги (банк).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Он в нашем доме считает электроэнергию (счётчик).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Чтобы дом купить я смог, взял кредит, внеся (залог).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Деньги, которые люди получают за свой труд (зарплата).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За сметану, хлеб и сыр, в кассе чек пробил (кассир). </w:t>
      </w:r>
    </w:p>
    <w:p w:rsidR="006A7804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Информация о товаре (реклама).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Что такое бартер? (обмен).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Место, где продают товар по строго фиксированным ценам (магазин).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Любой предмет, который можно купить или продать (товар).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Мебель, хлеб и огурцы продают нам (продавцы).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 чём измеряется цена товара? (в деньгах)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Мебель купили, одежду, посуду, брали для этого в банке мы (ссуду)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Место торговли, где можно торговаться (рынок).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И врачу, и акробату выдают за труд (зарплату).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Как называются иностранные деньги? (валюта).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На товаре быть должна обязательно (цена).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То, что продаётся или покупается (товар)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Кто посоветовал Буратино закопать свои деньги на Поле Чудес? (Лиса Алиса и Кот </w:t>
      </w:r>
      <w:proofErr w:type="spellStart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Какой товар приобрела на базаре Муха-Цокотуха на найденную денежку? (самовар)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Какой эпитет (т.е. слово в переносном значении) часто употребляется при описании новой денежной купюры? (</w:t>
      </w:r>
      <w:proofErr w:type="gramStart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хрустящая</w:t>
      </w:r>
      <w:proofErr w:type="gramEnd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6543C4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Какие знаки надеется увидеть на денежных банкнотах каждый кассир? (водяные)</w:t>
      </w:r>
    </w:p>
    <w:p w:rsidR="00760F5F" w:rsidRPr="002C424D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A3" w:rsidRPr="006543C4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1. </w:t>
      </w:r>
      <w:r w:rsidRP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«Продолжите предложение»</w:t>
      </w:r>
    </w:p>
    <w:p w:rsidR="00FF0AA3" w:rsidRPr="002C424D" w:rsidRDefault="00FF0AA3" w:rsidP="002C42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родители вовремя не объяснят ребёнку что такое деньги и почему их нужно зарабатывать и экономить, то …</w:t>
      </w:r>
    </w:p>
    <w:p w:rsidR="00FF0AA3" w:rsidRPr="00933F43" w:rsidRDefault="00FF0AA3" w:rsidP="002C42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у него сложится об этой теме собственное мнение. После четырёх лет ребёнка, обычно, очень трудно перестроить к иному отношению к семейным финансам.</w:t>
      </w:r>
    </w:p>
    <w:p w:rsidR="00FF0AA3" w:rsidRPr="00933F43" w:rsidRDefault="00FF0AA3" w:rsidP="002C42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может стать причиной обид, капризности, недоверия к родителям.</w:t>
      </w:r>
    </w:p>
    <w:p w:rsidR="00FF0AA3" w:rsidRPr="00933F43" w:rsidRDefault="00FF0AA3" w:rsidP="002C42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:rsidR="00FF0AA3" w:rsidRPr="002C424D" w:rsidRDefault="00FF0AA3" w:rsidP="002C42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</w:t>
      </w:r>
    </w:p>
    <w:p w:rsidR="00FF0AA3" w:rsidRPr="00933F43" w:rsidRDefault="00FF0AA3" w:rsidP="002C42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говорить ребенку твердое «нет!». Но желательно спокойно при этом объяснять причину отказа.</w:t>
      </w:r>
    </w:p>
    <w:p w:rsidR="00FF0AA3" w:rsidRPr="00933F43" w:rsidRDefault="00FF0AA3" w:rsidP="002C42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удовлетворить просьбу и требование ребенка, хоть чрезмерные траты и наносят удар по бюджету семьи</w:t>
      </w:r>
    </w:p>
    <w:p w:rsidR="00FF0AA3" w:rsidRPr="00933F43" w:rsidRDefault="00FF0AA3" w:rsidP="002C42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предложите ему что-либо взамен, поддержите ласковым словом, телесным контактом.</w:t>
      </w:r>
    </w:p>
    <w:p w:rsidR="00FF0AA3" w:rsidRPr="006543C4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ЗАДАНИЕ 2. </w:t>
      </w:r>
      <w:r w:rsidRP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« Кто последний?»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книги, фильмы, мультфильмы способствующие развитию финансовой грамотности дошкольников</w:t>
      </w:r>
      <w:proofErr w:type="gramStart"/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4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C4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2C4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оманды по очереди называют, проигрывает та команда от которой не поступило очередного названия)</w:t>
      </w:r>
    </w:p>
    <w:p w:rsidR="00FF0AA3" w:rsidRPr="00933F43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Буратино, </w:t>
      </w:r>
      <w:proofErr w:type="spellStart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Бременские музыканты, Ослиные уши, Сказка о золотой рыбке, Сказка о попе и его работнике </w:t>
      </w:r>
      <w:proofErr w:type="spellStart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Балде</w:t>
      </w:r>
      <w:proofErr w:type="spellEnd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Золушка, Морозко, Цветик – </w:t>
      </w:r>
      <w:proofErr w:type="spellStart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Конек – Горбунок, Огниво, Кот в сапогах, </w:t>
      </w:r>
      <w:proofErr w:type="spellStart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Фиксик</w:t>
      </w:r>
      <w:proofErr w:type="gramStart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proofErr w:type="spellEnd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</w:t>
      </w:r>
      <w:proofErr w:type="gramEnd"/>
      <w:r w:rsidRPr="00933F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Копилка, Сказка о золотом петушке, Фунтик и т.д.</w:t>
      </w:r>
    </w:p>
    <w:p w:rsidR="006543C4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A3" w:rsidRPr="006543C4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3</w:t>
      </w:r>
      <w:r w:rsidRP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 « У кого больше»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игры способствующие развитию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знаний и навыков </w:t>
      </w:r>
      <w:r w:rsidRPr="002C42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(выигрывает та команда, которая перечислила большее количество)</w:t>
      </w:r>
    </w:p>
    <w:p w:rsidR="00FF0AA3" w:rsidRPr="00933F43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«Семья», «Дочки-матери» «Столовая», «Кафе»</w:t>
      </w:r>
      <w:r w:rsidR="006543C4" w:rsidRPr="00933F43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, 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«Поликлиника»</w:t>
      </w:r>
      <w:r w:rsidR="006543C4"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(«Больница», «Скорая помощь», 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«Школа»,</w:t>
      </w:r>
      <w:r w:rsidR="006543C4" w:rsidRPr="00933F43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 w:rsidR="006543C4"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«Парикмахерская», 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«Са</w:t>
      </w:r>
      <w:r w:rsidR="006543C4"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лон красоты», «Железная дорога»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6543C4"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«Космос», «Пароход», 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«Зоопарк».</w:t>
      </w:r>
      <w:proofErr w:type="gramEnd"/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«Аптека»</w:t>
      </w:r>
      <w:proofErr w:type="gramStart"/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«Ветеринарная лечебница»</w:t>
      </w:r>
      <w:r w:rsidRPr="00933F43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,</w:t>
      </w:r>
      <w:r w:rsidR="006543C4" w:rsidRPr="00933F43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6543C4"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Дорожное движение», «Водители», </w:t>
      </w:r>
      <w:r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«Магазин» ,«Гости» ,«День рождения» ,«Почта» ,«Ателье»,</w:t>
      </w:r>
      <w:r w:rsidR="006543C4" w:rsidRPr="00933F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33F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«Монополии»</w:t>
      </w:r>
    </w:p>
    <w:p w:rsidR="006543C4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A3" w:rsidRPr="006543C4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4. </w:t>
      </w:r>
      <w:r w:rsid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« А у нас…пословицы и поговорки</w:t>
      </w:r>
      <w:r w:rsidRP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труде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работе и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плата.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 дело –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гуляй смело.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Терпенье и труд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перетрут.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кормит, а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лень портит.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деньгах, цене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– не люди, лишними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будут.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 не живет без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хлопот.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Получишь 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 – явится и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расход.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купле-продаже, товаре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товар на полке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залежится.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спрос, на то и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цена.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Кота в мешке покупать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бережливости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Бережливость лучше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богатства.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Бережливая вещь два века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живет.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Запас человека не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портит.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лени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Леность наводит на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бедность.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Лень до добра не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доводит.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добре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Доброго держись, а от худого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удались.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дело само себя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хвалит.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жадности и зависти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одну лапу всего не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сгребешь.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чужой лодке всегда больше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рыбки.</w:t>
      </w:r>
    </w:p>
    <w:p w:rsidR="00FF0AA3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завидущие, руки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загребущие.</w:t>
      </w:r>
    </w:p>
    <w:p w:rsidR="00FF0AA3" w:rsidRPr="002C424D" w:rsidRDefault="00FF0AA3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– что река: чем дальше, тем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шире.</w:t>
      </w:r>
    </w:p>
    <w:p w:rsidR="00FF0AA3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себе, ни </w:t>
      </w:r>
      <w:r w:rsidR="00FF0AA3"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людям.</w:t>
      </w:r>
    </w:p>
    <w:p w:rsidR="006543C4" w:rsidRPr="002C424D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A3" w:rsidRPr="006543C4" w:rsidRDefault="006543C4" w:rsidP="002C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5</w:t>
      </w: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F0AA3" w:rsidRP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Подвижная игра «Выбор профессии»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ловкость, скорость реакций, умение бросать и ловить мяч, быстро реагировать и отвечать на вопросы. Оборудование: резиновый мяч.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становятся в круг, воспитатель занимает место в центре круга, в руках держит мяч. Называет профессию и кидает мяч произвольно в руки ребенка. Дошкольник, поймавший мяч, должен сказать, какую работу выполняет представитель данной профессии (например, композитор — сочиняет музыку), после чего возвращает мяч ведущему. Если ребенок затрудняется ответить, то он выходит из круга, а мяч заново разыгрывается ведущим. Выигрывает тот из детей, кто останется в кругу вдвоем с ведущим.</w:t>
      </w:r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Автомеханик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Бухгалтер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Ветеринар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Дипломат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Инкассатор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Курьер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Менеджер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Педагог</w:t>
        </w:r>
      </w:hyperlink>
    </w:p>
    <w:p w:rsidR="00FF0AA3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Токарь</w:t>
        </w:r>
      </w:hyperlink>
    </w:p>
    <w:p w:rsidR="001C67CD" w:rsidRPr="00933F43" w:rsidRDefault="006B607B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FF0AA3" w:rsidRPr="00933F4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Фермер</w:t>
        </w:r>
      </w:hyperlink>
    </w:p>
    <w:p w:rsidR="006543C4" w:rsidRPr="00933F43" w:rsidRDefault="006543C4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Продавец</w:t>
      </w:r>
    </w:p>
    <w:p w:rsidR="006543C4" w:rsidRPr="00933F43" w:rsidRDefault="006543C4" w:rsidP="002C42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F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Парикмахер</w:t>
      </w:r>
    </w:p>
    <w:p w:rsidR="006543C4" w:rsidRPr="006543C4" w:rsidRDefault="006543C4" w:rsidP="006543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6 </w:t>
      </w:r>
      <w:r w:rsidR="00FF0AA3" w:rsidRPr="006543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«Анаграммы»</w:t>
      </w:r>
    </w:p>
    <w:p w:rsidR="00FF0AA3" w:rsidRPr="006B607B" w:rsidRDefault="006543C4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0AA3"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СИПЕНЯ (пенсия)</w:t>
      </w:r>
    </w:p>
    <w:p w:rsidR="00FF0AA3" w:rsidRPr="006B607B" w:rsidRDefault="006543C4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0AA3"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ЛАКМЕРА (реклама)</w:t>
      </w:r>
    </w:p>
    <w:p w:rsidR="00FF0AA3" w:rsidRPr="006B607B" w:rsidRDefault="006543C4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AA3"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ПАРТАЛАЗ (зарплата)</w:t>
      </w:r>
    </w:p>
    <w:p w:rsidR="00FF0AA3" w:rsidRPr="006B607B" w:rsidRDefault="006543C4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0AA3"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ОВОДРОГ (договор)</w:t>
      </w:r>
    </w:p>
    <w:p w:rsidR="006543C4" w:rsidRPr="006B607B" w:rsidRDefault="006543C4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F0AA3"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КАНОЭКОМИ (экономика)</w:t>
      </w:r>
    </w:p>
    <w:p w:rsidR="00FF0AA3" w:rsidRPr="006B607B" w:rsidRDefault="006543C4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0AA3" w:rsidRPr="006B60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КАБН (банк)</w:t>
      </w:r>
    </w:p>
    <w:p w:rsidR="00FF0AA3" w:rsidRPr="006543C4" w:rsidRDefault="00FF0AA3" w:rsidP="002C42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Pr="006543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Экономические ситуации</w:t>
      </w:r>
      <w:r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FF0AA3" w:rsidRPr="00933F43" w:rsidRDefault="00FF0AA3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Покупатель - продавец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вырастила на огороде много овощей. Она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их продать. Овощи стали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товаром,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Маша -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продавцом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базаре на каждый овощ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повесила ценник. 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Пришел покупатель,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выбрал товар, заплатил деньги и забрал товар.</w:t>
      </w:r>
    </w:p>
    <w:p w:rsidR="00FF0AA3" w:rsidRPr="00933F43" w:rsidRDefault="00FF0AA3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Партнеры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хочет продать музыкальный диск, Коля хочет купить музыкальный диск. Вова назначает цену, но у Коли не хватает денег на эту покупку. Они договариваются о цене, времени продажи, м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 встречи. Мальчики стали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партнерами.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Коля купит товар, а Вова продает, значит, они произведут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сделку.</w:t>
      </w:r>
    </w:p>
    <w:p w:rsidR="00FF0AA3" w:rsidRPr="00933F43" w:rsidRDefault="00FF0AA3" w:rsidP="00933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3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Бартерная сделка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Оли книги и у Тани есть книги. Они их уже прочитали и хотят иметь друг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книги. Они договариваются об 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обмене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книг, то есть друг с</w:t>
      </w:r>
      <w:r w:rsidR="0093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меняются. Они произвели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бартерную сделку.</w:t>
      </w:r>
    </w:p>
    <w:p w:rsidR="00FF0AA3" w:rsidRPr="006543C4" w:rsidRDefault="006543C4" w:rsidP="00760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8</w:t>
      </w:r>
      <w:r w:rsidR="00FF0AA3"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F0AA3"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F0AA3" w:rsidRPr="006543C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Кроссворд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F0AA3" w:rsidRPr="006543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6543C4" w:rsidRDefault="002C424D" w:rsidP="006543C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48A44A" wp14:editId="12D37C8F">
            <wp:extent cx="3810000" cy="2939415"/>
            <wp:effectExtent l="0" t="0" r="0" b="0"/>
            <wp:docPr id="2" name="Рисунок 2" descr="http://ped-kopilka.ru/images/ris2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2(1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A3" w:rsidRPr="002C424D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то, что принадлежит одному человеку или группе людей? (Собственность)</w:t>
      </w:r>
    </w:p>
    <w:p w:rsidR="00FF0AA3" w:rsidRPr="002C424D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Плановое ведение хозяйства. (Экономика)</w:t>
      </w:r>
    </w:p>
    <w:p w:rsidR="00FF0AA3" w:rsidRPr="002C424D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называется договор между людьми, которые хотят что-то купить, продать, обменять? (Сделка)</w:t>
      </w:r>
    </w:p>
    <w:p w:rsidR="00FF0AA3" w:rsidRPr="002C424D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Чем становится собственность, если ее хотят продать, обменять? (Товар)</w:t>
      </w:r>
    </w:p>
    <w:p w:rsidR="00FF0AA3" w:rsidRPr="002C424D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называются ценные бумаги, при помощи которых делают покупки? (Деньги)</w:t>
      </w:r>
    </w:p>
    <w:p w:rsidR="00FF0AA3" w:rsidRPr="002C424D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называют человека, который продает товар? (Продавец)</w:t>
      </w:r>
    </w:p>
    <w:p w:rsidR="00FF0AA3" w:rsidRDefault="00FF0AA3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Обмен товарами без участия денег. (Бартер)</w:t>
      </w:r>
    </w:p>
    <w:p w:rsidR="00760F5F" w:rsidRDefault="00760F5F" w:rsidP="0065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 «Мысли </w:t>
      </w:r>
      <w:proofErr w:type="gramStart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мудрых</w:t>
      </w:r>
      <w:proofErr w:type="gramEnd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Замените цифры буквами по номеру в алфавите, чтобы получить изречение известного человека. Объясните полученную фразу. </w:t>
      </w:r>
    </w:p>
    <w:p w:rsidR="00760F5F" w:rsidRP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9 1 18 29 20 29 11 12 13 1 5 18 8 1 3 6 6 20 10 4 15 10 7 20 13 10 26 30 3 16 2 16 18 16 20 6 9 16 13 16 20 16 18 1 19 20 7 20. 26 6 12 19 17 10 18</w:t>
      </w:r>
      <w:proofErr w:type="gramEnd"/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Зарытый клад ржавеет и гниёт, лишь в обороте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 растёт»</w:t>
      </w: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(В. Шекспир) - экономика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Замените цифры буквами по номеру в алфавите, чтобы получить изречение известного человека.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6 19 13 10 23 16 25 6 26 28 2 29 20 28 2 16 4 1 20 29 14, 15 21 8 15 16 2 29 20 28 22 10 15 1 15 19 16 3 16 4 18 1 14 16 20 15 29 14 </w:t>
      </w:r>
    </w:p>
    <w:p w:rsidR="00760F5F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хочешь быть богатым,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быть финансово грамотным</w:t>
      </w: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760F5F" w:rsidRPr="002C424D" w:rsidRDefault="00760F5F" w:rsidP="00760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(Роберт </w:t>
      </w:r>
      <w:proofErr w:type="spellStart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Кийосаки</w:t>
      </w:r>
      <w:proofErr w:type="spellEnd"/>
      <w:r w:rsidRPr="00760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0AA3" w:rsidRPr="006543C4" w:rsidRDefault="006543C4" w:rsidP="006543C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Итог.</w:t>
      </w:r>
    </w:p>
    <w:p w:rsidR="00FF0AA3" w:rsidRPr="002C424D" w:rsidRDefault="00FF0AA3" w:rsidP="006543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делать что-либо полезное и делать хорошо, то богатство всегда будет у вас под рукой.</w:t>
      </w:r>
    </w:p>
    <w:p w:rsidR="00FF0AA3" w:rsidRPr="002C424D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деньги можно по-разному. Некоторые копят их, а сами живут в бедности. Другие тратят, но тоже не извлекают из этого пользы: зачем дорогой ковер, если он не лежит у нас под ногами? Зачем теплая шуба, если ее не носят в мороз? Зачем украшения, если они спрятаны в сундуке?</w:t>
      </w:r>
    </w:p>
    <w:p w:rsidR="00933F43" w:rsidRDefault="00FF0AA3" w:rsidP="00933F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Запомните: вещи не должны копиться попусту и лежать без надобности. Они нужны, чтобы приносить пользу. К чему художнику трактор? Ему требуются яркие краски и мягкие кисти. Зато без трактора не обойдется фермер, выращивающий хлеб. У каждой вещи есть свой хозяин. </w:t>
      </w:r>
      <w:bookmarkStart w:id="0" w:name="_GoBack"/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покупайте то, что вам </w:t>
      </w:r>
      <w:r w:rsidRPr="002C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нужно.</w:t>
      </w:r>
      <w:r w:rsidR="0065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Любимое дело - наше с вами главное богатство, наш клад. А для того, чтобы что-то уметь, чтобы любимое дело все-таки появилось, надо не переставая учиться. </w:t>
      </w:r>
    </w:p>
    <w:bookmarkEnd w:id="0"/>
    <w:p w:rsidR="00FF0AA3" w:rsidRPr="006543C4" w:rsidRDefault="00FF0AA3" w:rsidP="00933F4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вам!</w:t>
      </w:r>
    </w:p>
    <w:p w:rsidR="00FF0AA3" w:rsidRDefault="00FF0AA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F43" w:rsidRDefault="00933F43" w:rsidP="002C4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источник:</w:t>
      </w:r>
    </w:p>
    <w:p w:rsidR="00933F43" w:rsidRDefault="006B607B" w:rsidP="00760F5F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760F5F" w:rsidRPr="00491019">
          <w:rPr>
            <w:rStyle w:val="a3"/>
            <w:rFonts w:ascii="Times New Roman" w:hAnsi="Times New Roman" w:cs="Times New Roman"/>
            <w:sz w:val="28"/>
            <w:szCs w:val="28"/>
          </w:rPr>
          <w:t>https://nsportal.ru/detskii-sad/osnovy-finansovoy-gramotnosti/2021/10/26/seminar-praktikum-dlya-pedagogov-dou-po</w:t>
        </w:r>
      </w:hyperlink>
    </w:p>
    <w:p w:rsidR="00760F5F" w:rsidRPr="00760F5F" w:rsidRDefault="00760F5F" w:rsidP="006A780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60F5F" w:rsidRPr="00760F5F" w:rsidSect="00760F5F">
      <w:pgSz w:w="11906" w:h="16838"/>
      <w:pgMar w:top="1134" w:right="850" w:bottom="1134" w:left="1701" w:header="708" w:footer="708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BC"/>
    <w:multiLevelType w:val="multilevel"/>
    <w:tmpl w:val="4DF8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1AE2"/>
    <w:multiLevelType w:val="multilevel"/>
    <w:tmpl w:val="2422A450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DB49BA"/>
    <w:multiLevelType w:val="hybridMultilevel"/>
    <w:tmpl w:val="0B948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10A4F"/>
    <w:multiLevelType w:val="multilevel"/>
    <w:tmpl w:val="42A8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C5149"/>
    <w:multiLevelType w:val="multilevel"/>
    <w:tmpl w:val="2684F8C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82BAD"/>
    <w:multiLevelType w:val="multilevel"/>
    <w:tmpl w:val="A7D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55CE5"/>
    <w:multiLevelType w:val="multilevel"/>
    <w:tmpl w:val="14CE78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4AAA"/>
    <w:multiLevelType w:val="multilevel"/>
    <w:tmpl w:val="2586F6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050F4"/>
    <w:multiLevelType w:val="multilevel"/>
    <w:tmpl w:val="F00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C7EFD"/>
    <w:multiLevelType w:val="hybridMultilevel"/>
    <w:tmpl w:val="9DFE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F0954"/>
    <w:multiLevelType w:val="multilevel"/>
    <w:tmpl w:val="38D8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F0D56"/>
    <w:multiLevelType w:val="multilevel"/>
    <w:tmpl w:val="BC1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F31DB"/>
    <w:multiLevelType w:val="multilevel"/>
    <w:tmpl w:val="91B434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97BE8"/>
    <w:multiLevelType w:val="multilevel"/>
    <w:tmpl w:val="A36296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85894"/>
    <w:multiLevelType w:val="multilevel"/>
    <w:tmpl w:val="C76E7044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6D6CC8"/>
    <w:multiLevelType w:val="multilevel"/>
    <w:tmpl w:val="F0548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4C3E40"/>
    <w:multiLevelType w:val="multilevel"/>
    <w:tmpl w:val="9FD0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D4956"/>
    <w:multiLevelType w:val="hybridMultilevel"/>
    <w:tmpl w:val="2C16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92ADF"/>
    <w:multiLevelType w:val="multilevel"/>
    <w:tmpl w:val="DD4E9D7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16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8"/>
  </w:num>
  <w:num w:numId="14">
    <w:abstractNumId w:val="4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38"/>
    <w:rsid w:val="00022F38"/>
    <w:rsid w:val="001C67CD"/>
    <w:rsid w:val="002C424D"/>
    <w:rsid w:val="006543C4"/>
    <w:rsid w:val="006A7804"/>
    <w:rsid w:val="006B607B"/>
    <w:rsid w:val="00760F5F"/>
    <w:rsid w:val="008752AE"/>
    <w:rsid w:val="00933F4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F0AA3"/>
  </w:style>
  <w:style w:type="paragraph" w:customStyle="1" w:styleId="c28">
    <w:name w:val="c28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0AA3"/>
  </w:style>
  <w:style w:type="paragraph" w:customStyle="1" w:styleId="c8">
    <w:name w:val="c8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0AA3"/>
  </w:style>
  <w:style w:type="paragraph" w:customStyle="1" w:styleId="c1">
    <w:name w:val="c1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0AA3"/>
  </w:style>
  <w:style w:type="character" w:customStyle="1" w:styleId="c0">
    <w:name w:val="c0"/>
    <w:basedOn w:val="a0"/>
    <w:rsid w:val="00FF0AA3"/>
  </w:style>
  <w:style w:type="character" w:customStyle="1" w:styleId="c3">
    <w:name w:val="c3"/>
    <w:basedOn w:val="a0"/>
    <w:rsid w:val="00FF0AA3"/>
  </w:style>
  <w:style w:type="character" w:customStyle="1" w:styleId="c21">
    <w:name w:val="c21"/>
    <w:basedOn w:val="a0"/>
    <w:rsid w:val="00FF0AA3"/>
  </w:style>
  <w:style w:type="character" w:customStyle="1" w:styleId="c12">
    <w:name w:val="c12"/>
    <w:basedOn w:val="a0"/>
    <w:rsid w:val="00FF0AA3"/>
  </w:style>
  <w:style w:type="character" w:customStyle="1" w:styleId="c25">
    <w:name w:val="c25"/>
    <w:basedOn w:val="a0"/>
    <w:rsid w:val="00FF0AA3"/>
  </w:style>
  <w:style w:type="character" w:customStyle="1" w:styleId="c15">
    <w:name w:val="c15"/>
    <w:basedOn w:val="a0"/>
    <w:rsid w:val="00FF0AA3"/>
  </w:style>
  <w:style w:type="character" w:styleId="a3">
    <w:name w:val="Hyperlink"/>
    <w:basedOn w:val="a0"/>
    <w:uiPriority w:val="99"/>
    <w:unhideWhenUsed/>
    <w:rsid w:val="00FF0AA3"/>
    <w:rPr>
      <w:color w:val="0000FF"/>
      <w:u w:val="single"/>
    </w:rPr>
  </w:style>
  <w:style w:type="character" w:customStyle="1" w:styleId="c13">
    <w:name w:val="c13"/>
    <w:basedOn w:val="a0"/>
    <w:rsid w:val="00FF0AA3"/>
  </w:style>
  <w:style w:type="character" w:customStyle="1" w:styleId="c19">
    <w:name w:val="c19"/>
    <w:basedOn w:val="a0"/>
    <w:rsid w:val="00FF0AA3"/>
  </w:style>
  <w:style w:type="character" w:customStyle="1" w:styleId="c9">
    <w:name w:val="c9"/>
    <w:basedOn w:val="a0"/>
    <w:rsid w:val="00FF0AA3"/>
  </w:style>
  <w:style w:type="paragraph" w:styleId="a4">
    <w:name w:val="Balloon Text"/>
    <w:basedOn w:val="a"/>
    <w:link w:val="a5"/>
    <w:uiPriority w:val="99"/>
    <w:semiHidden/>
    <w:unhideWhenUsed/>
    <w:rsid w:val="002C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2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F0AA3"/>
  </w:style>
  <w:style w:type="paragraph" w:customStyle="1" w:styleId="c28">
    <w:name w:val="c28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F0AA3"/>
  </w:style>
  <w:style w:type="paragraph" w:customStyle="1" w:styleId="c8">
    <w:name w:val="c8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F0AA3"/>
  </w:style>
  <w:style w:type="paragraph" w:customStyle="1" w:styleId="c1">
    <w:name w:val="c1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F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0AA3"/>
  </w:style>
  <w:style w:type="character" w:customStyle="1" w:styleId="c0">
    <w:name w:val="c0"/>
    <w:basedOn w:val="a0"/>
    <w:rsid w:val="00FF0AA3"/>
  </w:style>
  <w:style w:type="character" w:customStyle="1" w:styleId="c3">
    <w:name w:val="c3"/>
    <w:basedOn w:val="a0"/>
    <w:rsid w:val="00FF0AA3"/>
  </w:style>
  <w:style w:type="character" w:customStyle="1" w:styleId="c21">
    <w:name w:val="c21"/>
    <w:basedOn w:val="a0"/>
    <w:rsid w:val="00FF0AA3"/>
  </w:style>
  <w:style w:type="character" w:customStyle="1" w:styleId="c12">
    <w:name w:val="c12"/>
    <w:basedOn w:val="a0"/>
    <w:rsid w:val="00FF0AA3"/>
  </w:style>
  <w:style w:type="character" w:customStyle="1" w:styleId="c25">
    <w:name w:val="c25"/>
    <w:basedOn w:val="a0"/>
    <w:rsid w:val="00FF0AA3"/>
  </w:style>
  <w:style w:type="character" w:customStyle="1" w:styleId="c15">
    <w:name w:val="c15"/>
    <w:basedOn w:val="a0"/>
    <w:rsid w:val="00FF0AA3"/>
  </w:style>
  <w:style w:type="character" w:styleId="a3">
    <w:name w:val="Hyperlink"/>
    <w:basedOn w:val="a0"/>
    <w:uiPriority w:val="99"/>
    <w:unhideWhenUsed/>
    <w:rsid w:val="00FF0AA3"/>
    <w:rPr>
      <w:color w:val="0000FF"/>
      <w:u w:val="single"/>
    </w:rPr>
  </w:style>
  <w:style w:type="character" w:customStyle="1" w:styleId="c13">
    <w:name w:val="c13"/>
    <w:basedOn w:val="a0"/>
    <w:rsid w:val="00FF0AA3"/>
  </w:style>
  <w:style w:type="character" w:customStyle="1" w:styleId="c19">
    <w:name w:val="c19"/>
    <w:basedOn w:val="a0"/>
    <w:rsid w:val="00FF0AA3"/>
  </w:style>
  <w:style w:type="character" w:customStyle="1" w:styleId="c9">
    <w:name w:val="c9"/>
    <w:basedOn w:val="a0"/>
    <w:rsid w:val="00FF0AA3"/>
  </w:style>
  <w:style w:type="paragraph" w:styleId="a4">
    <w:name w:val="Balloon Text"/>
    <w:basedOn w:val="a"/>
    <w:link w:val="a5"/>
    <w:uiPriority w:val="99"/>
    <w:semiHidden/>
    <w:unhideWhenUsed/>
    <w:rsid w:val="002C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2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go.html?href%3Dhttp%253A%252F%252Fazps.ru%252Fporientation%252Fpo%252Fveterinar.html&amp;sa=D&amp;ust=1584502167888000" TargetMode="External"/><Relationship Id="rId13" Type="http://schemas.openxmlformats.org/officeDocument/2006/relationships/hyperlink" Target="https://www.google.com/url?q=https://infourok.ru/go.html?href%3Dhttps%253A%252F%252Fmoeobrazovanie.ru%252Fprofessions_pedagog.html&amp;sa=D&amp;ust=15845021678910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urok.ru/go.html?href%3Dhttp%253A%252F%252Fazps.ru%252Fporientation%252Fpo%252Fpohg.html&amp;sa=D&amp;ust=1584502167887000" TargetMode="External"/><Relationship Id="rId12" Type="http://schemas.openxmlformats.org/officeDocument/2006/relationships/hyperlink" Target="https://www.google.com/url?q=https://infourok.ru/go.html?href%3Dhttps%253A%252F%252Fmoeobrazovanie.ru%252Fprofessions_menedzher.html&amp;sa=D&amp;ust=1584502167890000" TargetMode="External"/><Relationship Id="rId17" Type="http://schemas.openxmlformats.org/officeDocument/2006/relationships/hyperlink" Target="https://nsportal.ru/detskii-sad/osnovy-finansovoy-gramotnosti/2021/10/26/seminar-praktikum-dlya-pedagogov-dou-po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go.html?href%3Dhttp%253A%252F%252Fazps.ru%252Fporientation%252Fpo%252Favtomehanik.html&amp;sa=D&amp;ust=1584502167887000" TargetMode="External"/><Relationship Id="rId11" Type="http://schemas.openxmlformats.org/officeDocument/2006/relationships/hyperlink" Target="https://www.google.com/url?q=https://infourok.ru/go.html?href%3Dhttps%253A%252F%252Fmoeobrazovanie.ru%252Fprofessions_kurier.html&amp;sa=D&amp;ust=1584502167889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infourok.ru/go.html?href%3Dhttps%253A%252F%252Fmoeobrazovanie.ru%252Fprofessions_fermer.html&amp;sa=D&amp;ust=1584502167891000" TargetMode="External"/><Relationship Id="rId10" Type="http://schemas.openxmlformats.org/officeDocument/2006/relationships/hyperlink" Target="https://www.google.com/url?q=https://infourok.ru/go.html?href%3Dhttps%253A%252F%252Fmoeobrazovanie.ru%252Fprofessions_inkassator.html&amp;sa=D&amp;ust=1584502167889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infourok.ru/go.html?href%3Dhttps%253A%252F%252Fmoeobrazovanie.ru%252Fprofessions_diplomat.html&amp;sa=D&amp;ust=1584502167888000" TargetMode="External"/><Relationship Id="rId14" Type="http://schemas.openxmlformats.org/officeDocument/2006/relationships/hyperlink" Target="https://www.google.com/url?q=https://infourok.ru/go.html?href%3Dhttps%253A%252F%252Fmoeobrazovanie.ru%252Fprofessions_tokar.html&amp;sa=D&amp;ust=158450216789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2023-01-10T16:10:00Z</dcterms:created>
  <dcterms:modified xsi:type="dcterms:W3CDTF">2023-01-30T07:44:00Z</dcterms:modified>
</cp:coreProperties>
</file>